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1" w:rsidRPr="001C4361" w:rsidRDefault="001C4361" w:rsidP="001C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361">
        <w:rPr>
          <w:rFonts w:ascii="Times New Roman" w:hAnsi="Times New Roman" w:cs="Times New Roman"/>
          <w:sz w:val="28"/>
          <w:szCs w:val="28"/>
        </w:rPr>
        <w:t>КУРЕНИЕ:</w:t>
      </w:r>
    </w:p>
    <w:p w:rsidR="001C4361" w:rsidRPr="001C4361" w:rsidRDefault="001C4361" w:rsidP="001C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61" w:rsidRPr="001C4361" w:rsidRDefault="001C4361" w:rsidP="001C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36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23.02.2013 №15-ФЗ «Об охране здоровья  граждан от воздействия окружающего  табачного дыма и последствий потребления табака» в помещениях и на территории Санатор</w:t>
      </w:r>
      <w:r>
        <w:rPr>
          <w:rFonts w:ascii="Times New Roman" w:hAnsi="Times New Roman" w:cs="Times New Roman"/>
          <w:sz w:val="28"/>
          <w:szCs w:val="28"/>
        </w:rPr>
        <w:t>но-оздоровительного комплекса «Анапа-Нептун»</w:t>
      </w:r>
      <w:r w:rsidRPr="001C4361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тановлен ЗАПРЕТ курения табака.</w:t>
      </w:r>
    </w:p>
    <w:p w:rsidR="00926A5C" w:rsidRDefault="001C4361" w:rsidP="001C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361">
        <w:rPr>
          <w:rFonts w:ascii="Times New Roman" w:hAnsi="Times New Roman" w:cs="Times New Roman"/>
          <w:sz w:val="28"/>
          <w:szCs w:val="28"/>
        </w:rPr>
        <w:t xml:space="preserve"> В случае  несоблюдения этих требований Санаторий имеет право на досрочное выселение Гостя, а Гость обязан возместить расходы на восстановление имущества, уборку и химчистку номера в соответствии с расценками сторонней организации производящей услуги.</w:t>
      </w:r>
    </w:p>
    <w:p w:rsidR="001C4361" w:rsidRDefault="001C4361" w:rsidP="001C4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361" w:rsidRPr="001C4361" w:rsidRDefault="001C4361" w:rsidP="001C43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361" w:rsidRPr="001C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36"/>
    <w:rsid w:val="001C4361"/>
    <w:rsid w:val="00220B36"/>
    <w:rsid w:val="0092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*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2018-12-21T07:25:00Z</dcterms:created>
  <dcterms:modified xsi:type="dcterms:W3CDTF">2018-12-21T07:27:00Z</dcterms:modified>
</cp:coreProperties>
</file>